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27/01/2020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r>
              <w:t>Berthou Michel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28/01/2020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proofErr w:type="spellStart"/>
            <w:r>
              <w:t>Roussingue</w:t>
            </w:r>
            <w:proofErr w:type="spellEnd"/>
            <w:r>
              <w:t xml:space="preserve"> Jean-Pierre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29/01/2020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r>
              <w:t>Simon Yohann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30/01/2020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proofErr w:type="spellStart"/>
            <w:r>
              <w:t>Bault</w:t>
            </w:r>
            <w:proofErr w:type="spellEnd"/>
            <w:r>
              <w:t xml:space="preserve"> Philippe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01/02/2020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proofErr w:type="spellStart"/>
            <w:r>
              <w:t>Valarcher</w:t>
            </w:r>
            <w:proofErr w:type="spellEnd"/>
            <w:r>
              <w:t xml:space="preserve"> Benjamin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02/02/2020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r>
              <w:t>Simon Thierry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03/02/2020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r>
              <w:t>Pigeon Julien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04/02/2020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proofErr w:type="spellStart"/>
            <w:r>
              <w:t>Antignac</w:t>
            </w:r>
            <w:proofErr w:type="spellEnd"/>
            <w:r>
              <w:t xml:space="preserve"> Bernard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05/02/2020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r>
              <w:t>Lapeyre Dominique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06/02/2020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r>
              <w:t>Fournier Didier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08/02/2020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r>
              <w:t>Lapeyre Philippe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09/02/2020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r>
              <w:t>Barrière Benoit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10/02/2020</w:t>
            </w:r>
          </w:p>
        </w:tc>
        <w:tc>
          <w:tcPr>
            <w:tcW w:w="4606" w:type="dxa"/>
          </w:tcPr>
          <w:p w:rsidR="00462844" w:rsidRDefault="00EC7AEE" w:rsidP="00462844">
            <w:pPr>
              <w:jc w:val="center"/>
            </w:pPr>
            <w:proofErr w:type="spellStart"/>
            <w:r>
              <w:t>Dejammes</w:t>
            </w:r>
            <w:proofErr w:type="spellEnd"/>
            <w:r>
              <w:t xml:space="preserve"> Jean-Pierre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11/02/2020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proofErr w:type="spellStart"/>
            <w:r>
              <w:t>Barberon</w:t>
            </w:r>
            <w:proofErr w:type="spellEnd"/>
            <w:r>
              <w:t xml:space="preserve"> Pascal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12/02/2020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r>
              <w:t>Laurent Pierre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13/02/2020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r>
              <w:t>Serre Claude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15/02/2020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r>
              <w:t>Brevet Patrick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16/02/2020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proofErr w:type="spellStart"/>
            <w:r>
              <w:t>Danthine</w:t>
            </w:r>
            <w:proofErr w:type="spellEnd"/>
            <w:r>
              <w:t xml:space="preserve"> Philippe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17/02/2020</w:t>
            </w:r>
          </w:p>
        </w:tc>
        <w:tc>
          <w:tcPr>
            <w:tcW w:w="4606" w:type="dxa"/>
          </w:tcPr>
          <w:p w:rsidR="00462844" w:rsidRDefault="00462844" w:rsidP="00EC7AEE">
            <w:pPr>
              <w:jc w:val="center"/>
            </w:pPr>
            <w:proofErr w:type="spellStart"/>
            <w:r>
              <w:t>V</w:t>
            </w:r>
            <w:r w:rsidR="00EC7AEE">
              <w:t>eschambre</w:t>
            </w:r>
            <w:proofErr w:type="spellEnd"/>
            <w:r w:rsidR="00EC7AEE">
              <w:t xml:space="preserve"> Florent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18/02/2020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r>
              <w:t>Bosquet Vincent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19/02/2020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r>
              <w:t>Lapeyre Paul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20/02/2020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r>
              <w:t xml:space="preserve">Lapeyre </w:t>
            </w:r>
            <w:proofErr w:type="spellStart"/>
            <w:r>
              <w:t>Regis</w:t>
            </w:r>
            <w:proofErr w:type="spellEnd"/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22/02/2020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proofErr w:type="spellStart"/>
            <w:r>
              <w:t>Deves</w:t>
            </w:r>
            <w:proofErr w:type="spellEnd"/>
            <w:r>
              <w:t xml:space="preserve"> Frédéric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23/02/2020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r>
              <w:t>Bornes Jean-Michel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24/02/2020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r>
              <w:t>Simon Lionel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25/02/2020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r>
              <w:t>Constant Bernard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26/02/2020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r>
              <w:t>Morelle Michel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27/02/2020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proofErr w:type="spellStart"/>
            <w:r>
              <w:t>Borla</w:t>
            </w:r>
            <w:proofErr w:type="spellEnd"/>
            <w:r>
              <w:t xml:space="preserve"> Philippe</w:t>
            </w:r>
          </w:p>
        </w:tc>
      </w:tr>
      <w:tr w:rsidR="00462844" w:rsidTr="00960CA9">
        <w:tc>
          <w:tcPr>
            <w:tcW w:w="4606" w:type="dxa"/>
            <w:shd w:val="clear" w:color="auto" w:fill="FFFF00"/>
          </w:tcPr>
          <w:p w:rsidR="00462844" w:rsidRPr="00462844" w:rsidRDefault="00462844" w:rsidP="00462844">
            <w:pPr>
              <w:jc w:val="center"/>
            </w:pPr>
            <w:r>
              <w:t>29/02/2020</w:t>
            </w:r>
          </w:p>
        </w:tc>
        <w:tc>
          <w:tcPr>
            <w:tcW w:w="4606" w:type="dxa"/>
          </w:tcPr>
          <w:p w:rsidR="00462844" w:rsidRDefault="00462844" w:rsidP="00462844">
            <w:pPr>
              <w:jc w:val="center"/>
            </w:pPr>
            <w:proofErr w:type="spellStart"/>
            <w:r>
              <w:t>Jeanjean</w:t>
            </w:r>
            <w:proofErr w:type="spellEnd"/>
            <w:r>
              <w:t xml:space="preserve"> Sébastien</w:t>
            </w:r>
          </w:p>
        </w:tc>
      </w:tr>
    </w:tbl>
    <w:p w:rsidR="00250AEA" w:rsidRDefault="00250AEA"/>
    <w:sectPr w:rsidR="00250AEA" w:rsidSect="00250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62844"/>
    <w:rsid w:val="00250AEA"/>
    <w:rsid w:val="00462844"/>
    <w:rsid w:val="007431A6"/>
    <w:rsid w:val="009267AF"/>
    <w:rsid w:val="00960CA9"/>
    <w:rsid w:val="00CE3295"/>
    <w:rsid w:val="00EC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2020-01-19T18:05:00Z</dcterms:created>
  <dcterms:modified xsi:type="dcterms:W3CDTF">2020-01-19T18:05:00Z</dcterms:modified>
</cp:coreProperties>
</file>